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5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32"/>
              </w:rPr>
              <w:t>课题类型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32"/>
        </w:rPr>
      </w:pPr>
    </w:p>
    <w:p>
      <w:pPr>
        <w:jc w:val="center"/>
        <w:rPr>
          <w:rFonts w:hint="eastAsia" w:eastAsia="仿宋_GB2312"/>
          <w:b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1"/>
          <w:lang w:eastAsia="zh-CN"/>
        </w:rPr>
        <w:t>甘肃省委农办</w:t>
      </w:r>
      <w:r>
        <w:rPr>
          <w:rFonts w:hint="eastAsia" w:ascii="方正小标宋简体" w:hAnsi="方正小标宋简体" w:eastAsia="方正小标宋简体" w:cs="方正小标宋简体"/>
          <w:sz w:val="48"/>
          <w:szCs w:val="21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21"/>
          <w:lang w:eastAsia="zh-CN"/>
        </w:rPr>
        <w:t>甘肃省农业农村厅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1"/>
        </w:rPr>
        <w:t>乡村振兴专家咨询委员会</w:t>
      </w:r>
    </w:p>
    <w:p>
      <w:pPr>
        <w:jc w:val="center"/>
        <w:rPr>
          <w:rFonts w:hint="eastAsia" w:eastAsia="仿宋_GB2312"/>
          <w:sz w:val="28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软科学课题研究计划书</w:t>
      </w:r>
    </w:p>
    <w:p>
      <w:pPr>
        <w:jc w:val="center"/>
        <w:rPr>
          <w:rFonts w:hint="eastAsia" w:eastAsia="仿宋_GB2312"/>
          <w:sz w:val="28"/>
        </w:rPr>
      </w:pPr>
    </w:p>
    <w:p>
      <w:pPr>
        <w:jc w:val="center"/>
        <w:rPr>
          <w:rFonts w:hint="eastAsia" w:eastAsia="仿宋_GB2312"/>
          <w:sz w:val="28"/>
        </w:rPr>
      </w:pPr>
    </w:p>
    <w:p>
      <w:pPr>
        <w:rPr>
          <w:rFonts w:hint="eastAsia" w:eastAsia="仿宋_GB2312"/>
          <w:sz w:val="28"/>
        </w:rPr>
      </w:pPr>
    </w:p>
    <w:p>
      <w:pPr>
        <w:jc w:val="center"/>
        <w:rPr>
          <w:rFonts w:hint="eastAsia" w:eastAsia="仿宋_GB2312"/>
          <w:sz w:val="28"/>
        </w:rPr>
      </w:pPr>
    </w:p>
    <w:p>
      <w:pPr>
        <w:rPr>
          <w:rFonts w:hint="eastAsia" w:eastAsia="仿宋_GB2312"/>
          <w:sz w:val="28"/>
        </w:rPr>
      </w:pPr>
    </w:p>
    <w:p>
      <w:pPr>
        <w:ind w:left="420" w:leftChars="200" w:firstLine="562" w:firstLineChars="2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课 题 名 称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hint="eastAsia" w:eastAsia="仿宋_GB2312"/>
          <w:b/>
          <w:sz w:val="28"/>
        </w:rPr>
      </w:pPr>
    </w:p>
    <w:p>
      <w:pPr>
        <w:ind w:left="420" w:leftChars="200" w:firstLine="562" w:firstLineChars="2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申 请 单 位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hint="eastAsia" w:eastAsia="仿宋_GB2312"/>
          <w:b/>
          <w:sz w:val="28"/>
        </w:rPr>
      </w:pPr>
    </w:p>
    <w:p>
      <w:pPr>
        <w:ind w:left="420" w:leftChars="200" w:firstLine="562" w:firstLineChars="2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申  请   人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hint="eastAsia" w:eastAsia="仿宋_GB2312"/>
          <w:b/>
          <w:sz w:val="28"/>
        </w:rPr>
      </w:pPr>
    </w:p>
    <w:p>
      <w:pPr>
        <w:ind w:left="420" w:leftChars="200" w:firstLine="562" w:firstLineChars="2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填 表 日 期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jc w:val="center"/>
        <w:rPr>
          <w:rFonts w:eastAsia="仿宋_GB2312"/>
          <w:sz w:val="28"/>
        </w:rPr>
      </w:pPr>
    </w:p>
    <w:p>
      <w:pPr>
        <w:ind w:left="420" w:leftChars="200"/>
        <w:jc w:val="center"/>
        <w:rPr>
          <w:rFonts w:eastAsia="仿宋_GB2312"/>
          <w:sz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837" w:right="1797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afterLines="50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填 表 说 明</w:t>
      </w:r>
    </w:p>
    <w:p>
      <w:pPr>
        <w:adjustRightInd w:val="0"/>
        <w:snapToGrid w:val="0"/>
        <w:spacing w:line="360" w:lineRule="auto"/>
        <w:ind w:firstLine="630"/>
        <w:rPr>
          <w:rFonts w:hint="eastAsia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30"/>
        <w:rPr>
          <w:rFonts w:hint="eastAsia" w:eastAsia="仿宋_GB2312"/>
          <w:sz w:val="28"/>
          <w:szCs w:val="28"/>
        </w:rPr>
      </w:pPr>
      <w:bookmarkStart w:id="6" w:name="_GoBack"/>
      <w:bookmarkEnd w:id="6"/>
      <w:r>
        <w:rPr>
          <w:rFonts w:hint="eastAsia" w:eastAsia="仿宋_GB2312"/>
          <w:sz w:val="28"/>
          <w:szCs w:val="28"/>
        </w:rPr>
        <w:t>一、本表供课题申请和评审使用。</w:t>
      </w:r>
    </w:p>
    <w:p>
      <w:pPr>
        <w:pStyle w:val="3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二、本表由课题申请单位统一组织填报，课题申请人填写本表后，经申请人主管单位领导签署意见并盖单位公章后送</w:t>
      </w:r>
      <w:r>
        <w:rPr>
          <w:rFonts w:hint="eastAsia"/>
          <w:sz w:val="28"/>
          <w:szCs w:val="28"/>
          <w:lang w:eastAsia="zh-CN"/>
        </w:rPr>
        <w:t>甘肃省委农办、甘肃省农业农村厅</w:t>
      </w:r>
      <w:r>
        <w:rPr>
          <w:rFonts w:hint="eastAsia"/>
          <w:sz w:val="28"/>
          <w:szCs w:val="28"/>
        </w:rPr>
        <w:t>乡村振兴专家咨询委员会办公室。</w:t>
      </w:r>
    </w:p>
    <w:p>
      <w:pPr>
        <w:pStyle w:val="3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课题申请人应符合以下条件：</w:t>
      </w:r>
      <w:r>
        <w:rPr>
          <w:rFonts w:hint="eastAsia"/>
          <w:sz w:val="28"/>
          <w:szCs w:val="28"/>
        </w:rPr>
        <w:t>各类教学或科研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单位工作人员，具备副高级以上（含）专业技术职称（职务），或者具有大学本科以上学历、并有两名具有正高级专业技术职称（职务）的同行专家书面推荐；</w:t>
      </w:r>
      <w:r>
        <w:rPr>
          <w:sz w:val="28"/>
          <w:szCs w:val="28"/>
        </w:rPr>
        <w:t>具备扎实的理论知识和实践经验，在申报课题研究领域有较好的工作基础</w:t>
      </w:r>
      <w:r>
        <w:rPr>
          <w:rFonts w:hint="eastAsia"/>
          <w:sz w:val="28"/>
          <w:szCs w:val="28"/>
        </w:rPr>
        <w:t>，具有独立开展研究和组织开展研究的能力；</w:t>
      </w:r>
      <w:r>
        <w:rPr>
          <w:sz w:val="28"/>
          <w:szCs w:val="28"/>
        </w:rPr>
        <w:t>具备按时完成课题研究的物质技术条件、手段和时间保证。</w:t>
      </w:r>
    </w:p>
    <w:p>
      <w:pPr>
        <w:pStyle w:val="3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课题申请单位应符合以下条件：能够提供开展研究的必要条件；对课题申报材料真实性进行审核；承担课题项目管理和经费管理职责并承诺信誉保证；属于政府购买服务的，应当符合政府购买服务承接主体的有关规定。</w:t>
      </w:r>
    </w:p>
    <w:p>
      <w:pPr>
        <w:pStyle w:val="3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五、课题类型请填写“规定命题”或“开放命题”。</w:t>
      </w:r>
    </w:p>
    <w:p>
      <w:pPr>
        <w:adjustRightInd w:val="0"/>
        <w:snapToGrid w:val="0"/>
        <w:spacing w:line="360" w:lineRule="auto"/>
        <w:ind w:firstLine="63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六、请务必按照本表格式打印申请书，电子文档请按“课题编号-申请单位-申请人”格式命名。</w:t>
      </w:r>
    </w:p>
    <w:p>
      <w:pPr>
        <w:ind w:firstLine="630"/>
        <w:rPr>
          <w:rFonts w:eastAsia="仿宋_GB2312"/>
          <w:sz w:val="26"/>
          <w:szCs w:val="26"/>
        </w:rPr>
      </w:pPr>
    </w:p>
    <w:p>
      <w:pPr>
        <w:ind w:firstLine="630"/>
        <w:rPr>
          <w:rFonts w:eastAsia="仿宋_GB2312"/>
          <w:sz w:val="26"/>
          <w:szCs w:val="26"/>
        </w:rPr>
        <w:sectPr>
          <w:pgSz w:w="11906" w:h="16838"/>
          <w:pgMar w:top="1837" w:right="1797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第一部分：课题申请信息</w:t>
      </w:r>
    </w:p>
    <w:tbl>
      <w:tblPr>
        <w:tblStyle w:val="9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720"/>
        <w:gridCol w:w="430"/>
        <w:gridCol w:w="1010"/>
        <w:gridCol w:w="180"/>
        <w:gridCol w:w="841"/>
        <w:gridCol w:w="582"/>
        <w:gridCol w:w="227"/>
        <w:gridCol w:w="188"/>
        <w:gridCol w:w="322"/>
        <w:gridCol w:w="610"/>
        <w:gridCol w:w="1052"/>
        <w:gridCol w:w="14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5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龄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别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长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间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11"/>
                <w:sz w:val="28"/>
              </w:rPr>
              <w:t>学位/学历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5"/>
            <w:vAlign w:val="center"/>
          </w:tcPr>
          <w:p>
            <w:pPr>
              <w:spacing w:before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申请人与本课题相关的近期成果</w:t>
            </w:r>
          </w:p>
          <w:p>
            <w:pPr>
              <w:spacing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after="120"/>
              <w:jc w:val="right"/>
              <w:rPr>
                <w:rFonts w:hint="eastAsia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8" w:type="dxa"/>
            <w:gridSpan w:val="15"/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专业职务</w:t>
            </w:r>
          </w:p>
        </w:tc>
        <w:tc>
          <w:tcPr>
            <w:tcW w:w="2340" w:type="dxa"/>
            <w:gridSpan w:val="6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1214" w:type="dxa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eastAsia="仿宋_GB2312"/>
                <w:sz w:val="28"/>
              </w:rPr>
            </w:pPr>
          </w:p>
        </w:tc>
        <w:tc>
          <w:tcPr>
            <w:tcW w:w="1214" w:type="dxa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8"/>
              </w:rPr>
              <w:t>课题申请内容摘要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7" w:hRule="atLeast"/>
        </w:trPr>
        <w:tc>
          <w:tcPr>
            <w:tcW w:w="8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8758" w:type="dxa"/>
            <w:gridSpan w:val="15"/>
          </w:tcPr>
          <w:p>
            <w:pPr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课题申请单位意见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1. 申请者的政治素质与业务水平是否适于承担本课题的研究；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2. 主管单位是否能提供完成课题所需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hint="eastAsia" w:eastAsia="仿宋_GB2312"/>
                <w:sz w:val="28"/>
              </w:rPr>
              <w:t>；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3. 财会人员能否承担本课题的经费管理。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0" w:hRule="atLeast"/>
        </w:trPr>
        <w:tc>
          <w:tcPr>
            <w:tcW w:w="8758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ind w:firstLine="700" w:firstLineChars="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单位公章               单位负责人签名</w:t>
            </w:r>
          </w:p>
          <w:p>
            <w:pPr>
              <w:ind w:firstLine="700" w:firstLineChars="250"/>
              <w:rPr>
                <w:rFonts w:hint="eastAsia" w:eastAsia="仿宋_GB2312"/>
                <w:sz w:val="28"/>
              </w:rPr>
            </w:pPr>
          </w:p>
          <w:p>
            <w:pPr>
              <w:ind w:firstLine="5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第二部分：课题评审材料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255"/>
        <w:gridCol w:w="147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课题编号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（评审方填写）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课题名称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（开放命题可自选角度、自拟题目）</w:t>
            </w:r>
          </w:p>
        </w:tc>
        <w:tc>
          <w:tcPr>
            <w:tcW w:w="6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6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一、相关研究文献简要评述</w:t>
            </w:r>
            <w:r>
              <w:rPr>
                <w:rFonts w:hint="eastAsia" w:eastAsia="仿宋_GB2312"/>
                <w:sz w:val="28"/>
              </w:rPr>
              <w:t>（对已有相关研究观点和方法的评价和讨论）：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7" w:hRule="atLeast"/>
        </w:trPr>
        <w:tc>
          <w:tcPr>
            <w:tcW w:w="8522" w:type="dxa"/>
            <w:gridSpan w:val="4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二、研究内容和方案</w:t>
            </w:r>
            <w:r>
              <w:rPr>
                <w:rFonts w:hint="eastAsia" w:eastAsia="仿宋_GB2312"/>
                <w:sz w:val="28"/>
              </w:rPr>
              <w:t>（</w:t>
            </w:r>
            <w:r>
              <w:rPr>
                <w:rFonts w:hint="eastAsia" w:eastAsia="仿宋_GB2312"/>
                <w:sz w:val="28"/>
                <w:lang w:eastAsia="zh-CN"/>
              </w:rPr>
              <w:t>课题研究目标；</w:t>
            </w:r>
            <w:r>
              <w:rPr>
                <w:rFonts w:hint="eastAsia" w:eastAsia="仿宋_GB2312"/>
                <w:sz w:val="28"/>
              </w:rPr>
              <w:t>具体的研究内容</w:t>
            </w:r>
            <w:r>
              <w:rPr>
                <w:rFonts w:hint="eastAsia" w:eastAsia="仿宋_GB2312"/>
                <w:sz w:val="28"/>
                <w:lang w:eastAsia="zh-CN"/>
              </w:rPr>
              <w:t>及任务分解</w:t>
            </w:r>
            <w:r>
              <w:rPr>
                <w:rFonts w:hint="eastAsia" w:eastAsia="仿宋_GB2312"/>
                <w:sz w:val="28"/>
              </w:rPr>
              <w:t>；具体的调研方式、步骤及完成时间）：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7" w:hRule="atLeast"/>
        </w:trPr>
        <w:tc>
          <w:tcPr>
            <w:tcW w:w="8522" w:type="dxa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三、研究材料和数据</w:t>
            </w:r>
            <w:r>
              <w:rPr>
                <w:rFonts w:hint="eastAsia" w:eastAsia="仿宋_GB2312"/>
                <w:sz w:val="28"/>
              </w:rPr>
              <w:t>（包括使用的材料与数据类型、来源及与研究课题的相关性等）：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998" w:hRule="atLeast"/>
        </w:trPr>
        <w:tc>
          <w:tcPr>
            <w:tcW w:w="8522" w:type="dxa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四、研究方法</w:t>
            </w:r>
            <w:r>
              <w:rPr>
                <w:rFonts w:hint="eastAsia" w:eastAsia="仿宋_GB2312"/>
                <w:sz w:val="28"/>
              </w:rPr>
              <w:t>（包括具体方法、研究程序、逻辑框架等；如果课题研究需要，可运用相关经济学模型等方法）：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76" w:hRule="atLeast"/>
        </w:trPr>
        <w:tc>
          <w:tcPr>
            <w:tcW w:w="8522" w:type="dxa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五、预期课题成果及完成时间</w:t>
            </w:r>
            <w:r>
              <w:rPr>
                <w:rFonts w:hint="eastAsia" w:eastAsia="仿宋_GB2312"/>
                <w:sz w:val="28"/>
              </w:rPr>
              <w:t>（包括课题研究预期成果、政策理论含义和应用前景）：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18"/>
              </w:rPr>
            </w:pPr>
          </w:p>
        </w:tc>
      </w:tr>
    </w:tbl>
    <w:p>
      <w:pPr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b/>
          <w:sz w:val="28"/>
          <w:lang w:eastAsia="zh-CN"/>
        </w:rPr>
        <w:t>六、</w:t>
      </w:r>
      <w:r>
        <w:rPr>
          <w:rFonts w:hint="eastAsia" w:eastAsia="仿宋_GB2312"/>
          <w:b/>
          <w:sz w:val="28"/>
        </w:rPr>
        <w:t>经费预算</w:t>
      </w:r>
      <w:r>
        <w:rPr>
          <w:rFonts w:hint="eastAsia" w:eastAsia="仿宋_GB2312"/>
          <w:sz w:val="28"/>
          <w:lang w:eastAsia="zh-CN"/>
        </w:rPr>
        <w:t>（单位：万元）</w:t>
      </w:r>
    </w:p>
    <w:p>
      <w:pPr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  <w:lang w:eastAsia="zh-CN"/>
        </w:rPr>
        <w:t>（一）预算总费用预计</w:t>
      </w:r>
      <w:r>
        <w:rPr>
          <w:rFonts w:hint="eastAsia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28"/>
          <w:lang w:eastAsia="zh-CN"/>
        </w:rPr>
        <w:t>万元。</w:t>
      </w:r>
    </w:p>
    <w:tbl>
      <w:tblPr>
        <w:tblStyle w:val="9"/>
        <w:tblpPr w:leftFromText="180" w:rightFromText="180" w:vertAnchor="text" w:horzAnchor="page" w:tblpXSpec="center" w:tblpY="73"/>
        <w:tblOverlap w:val="never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360"/>
        <w:gridCol w:w="1568"/>
        <w:gridCol w:w="152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4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总额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0" w:name="FIRST_YEAR"/>
            <w:r>
              <w:rPr>
                <w:rFonts w:hint="eastAsia" w:eastAsia="仿宋_GB2312"/>
                <w:sz w:val="24"/>
                <w:szCs w:val="24"/>
              </w:rPr>
              <w:t>20</w:t>
            </w:r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1" w:name="SECOND_YEAR"/>
            <w:r>
              <w:rPr>
                <w:rFonts w:hint="eastAsia" w:eastAsia="仿宋_GB2312"/>
                <w:sz w:val="24"/>
                <w:szCs w:val="24"/>
              </w:rPr>
              <w:t>20</w:t>
            </w:r>
            <w:bookmarkEnd w:id="1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firstLine="240" w:firstLineChars="100"/>
              <w:jc w:val="lef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仿宋_GB2312"/>
                <w:sz w:val="24"/>
                <w:szCs w:val="24"/>
              </w:rPr>
              <w:t>省级经费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2" w:name="PROVIDE_MONEY_REMAR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firstLine="240" w:firstLineChars="100"/>
              <w:jc w:val="lef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_GB2312"/>
                <w:sz w:val="24"/>
                <w:szCs w:val="24"/>
              </w:rPr>
              <w:t>自筹资金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3" w:name="SELF_FUND_REMAR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firstLine="240" w:firstLineChars="100"/>
              <w:jc w:val="lef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_GB2312"/>
                <w:sz w:val="24"/>
                <w:szCs w:val="24"/>
              </w:rPr>
              <w:t>其他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4" w:name="OTHER_REMAR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合    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bookmarkStart w:id="5" w:name="TOTAL_REMARK"/>
            <w:bookmarkEnd w:id="5"/>
          </w:p>
        </w:tc>
      </w:tr>
    </w:tbl>
    <w:p>
      <w:pPr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  <w:lang w:eastAsia="zh-CN"/>
        </w:rPr>
        <w:t>（二）预算经费支出计划。</w:t>
      </w:r>
    </w:p>
    <w:tbl>
      <w:tblPr>
        <w:tblStyle w:val="9"/>
        <w:tblpPr w:leftFromText="180" w:rightFromText="180" w:vertAnchor="text" w:horzAnchor="page" w:tblpXSpec="center" w:tblpY="1"/>
        <w:tblOverlap w:val="never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536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经费用途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说明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仿宋_GB2312"/>
                <w:sz w:val="24"/>
                <w:szCs w:val="24"/>
              </w:rPr>
              <w:t>印刷费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为课题研究工作服务的文印费。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_GB2312"/>
                <w:sz w:val="24"/>
                <w:szCs w:val="24"/>
              </w:rPr>
              <w:t>差旅费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课题研究中赴外地开展调研活动所发生的城市间交通费、住宿费、伙食补助、市内交通费。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_GB2312"/>
                <w:spacing w:val="-6"/>
                <w:sz w:val="24"/>
                <w:szCs w:val="24"/>
              </w:rPr>
              <w:t>专家咨询费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课题研究过程中发生的支付给临时聘请的咨询专家的费用。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eastAsia="仿宋_GB2312"/>
                <w:sz w:val="24"/>
                <w:szCs w:val="24"/>
              </w:rPr>
              <w:t>劳务费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课题研究中支付给无固定工资收入的临时聘用人员的劳务费。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0" w:leftChars="0" w:firstLine="218" w:firstLineChars="91"/>
              <w:jc w:val="left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eastAsia="仿宋_GB2312"/>
                <w:sz w:val="24"/>
                <w:szCs w:val="24"/>
              </w:rPr>
              <w:t>其他费用</w:t>
            </w:r>
          </w:p>
        </w:tc>
        <w:tc>
          <w:tcPr>
            <w:tcW w:w="5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与课题研究直接相关的其他费用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4"/>
              </w:rPr>
              <w:t>不得用于课题承担单位人员工资福利、办公经费、“三公”经费，以及其他与课题研究无关的支出。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before="120"/>
        <w:rPr>
          <w:rFonts w:hint="eastAsia"/>
          <w:szCs w:val="21"/>
        </w:rPr>
      </w:pPr>
    </w:p>
    <w:sectPr>
      <w:pgSz w:w="11906" w:h="16838"/>
      <w:pgMar w:top="1837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4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mFmNzE0MjFlMzg2OTJmYWI1OWU1ZGZlNTkxMTcifQ=="/>
  </w:docVars>
  <w:rsids>
    <w:rsidRoot w:val="006D375C"/>
    <w:rsid w:val="00000124"/>
    <w:rsid w:val="000223CE"/>
    <w:rsid w:val="00023821"/>
    <w:rsid w:val="000244C0"/>
    <w:rsid w:val="000703F8"/>
    <w:rsid w:val="0007068D"/>
    <w:rsid w:val="000804C1"/>
    <w:rsid w:val="000B4736"/>
    <w:rsid w:val="000F26F8"/>
    <w:rsid w:val="00107260"/>
    <w:rsid w:val="0012368F"/>
    <w:rsid w:val="001267E1"/>
    <w:rsid w:val="00132D2C"/>
    <w:rsid w:val="001362EF"/>
    <w:rsid w:val="00136E51"/>
    <w:rsid w:val="0017542A"/>
    <w:rsid w:val="001A10EF"/>
    <w:rsid w:val="001C7454"/>
    <w:rsid w:val="002173D3"/>
    <w:rsid w:val="00224C45"/>
    <w:rsid w:val="002519FB"/>
    <w:rsid w:val="002539C3"/>
    <w:rsid w:val="00261C3E"/>
    <w:rsid w:val="0026718E"/>
    <w:rsid w:val="00291BD4"/>
    <w:rsid w:val="002A4881"/>
    <w:rsid w:val="002C612F"/>
    <w:rsid w:val="002E6C05"/>
    <w:rsid w:val="00320DC5"/>
    <w:rsid w:val="00360F77"/>
    <w:rsid w:val="003810DB"/>
    <w:rsid w:val="003A006A"/>
    <w:rsid w:val="003B1EA2"/>
    <w:rsid w:val="003C2C7C"/>
    <w:rsid w:val="003C356F"/>
    <w:rsid w:val="003D19A2"/>
    <w:rsid w:val="003F28F7"/>
    <w:rsid w:val="00413FDF"/>
    <w:rsid w:val="00462215"/>
    <w:rsid w:val="004900B7"/>
    <w:rsid w:val="004C37F6"/>
    <w:rsid w:val="004F368F"/>
    <w:rsid w:val="0051760C"/>
    <w:rsid w:val="00551329"/>
    <w:rsid w:val="00557E01"/>
    <w:rsid w:val="0057615E"/>
    <w:rsid w:val="005B3BC8"/>
    <w:rsid w:val="005C50AC"/>
    <w:rsid w:val="005C75AE"/>
    <w:rsid w:val="00614734"/>
    <w:rsid w:val="00614797"/>
    <w:rsid w:val="0061645E"/>
    <w:rsid w:val="006248F2"/>
    <w:rsid w:val="00640A73"/>
    <w:rsid w:val="006450C6"/>
    <w:rsid w:val="0067365D"/>
    <w:rsid w:val="0068602D"/>
    <w:rsid w:val="00686D5E"/>
    <w:rsid w:val="00693BDD"/>
    <w:rsid w:val="006974B9"/>
    <w:rsid w:val="006B4D65"/>
    <w:rsid w:val="006D375C"/>
    <w:rsid w:val="00702C21"/>
    <w:rsid w:val="00726277"/>
    <w:rsid w:val="007303DB"/>
    <w:rsid w:val="007670E8"/>
    <w:rsid w:val="007C0CAC"/>
    <w:rsid w:val="007C2540"/>
    <w:rsid w:val="007D11ED"/>
    <w:rsid w:val="007E663B"/>
    <w:rsid w:val="00825C95"/>
    <w:rsid w:val="0083038D"/>
    <w:rsid w:val="008A1C9B"/>
    <w:rsid w:val="008A48D3"/>
    <w:rsid w:val="008E3AF6"/>
    <w:rsid w:val="009117CB"/>
    <w:rsid w:val="009476A6"/>
    <w:rsid w:val="00960F4B"/>
    <w:rsid w:val="00996791"/>
    <w:rsid w:val="00997E39"/>
    <w:rsid w:val="009A713E"/>
    <w:rsid w:val="009C2DE7"/>
    <w:rsid w:val="009C5636"/>
    <w:rsid w:val="00A21FB7"/>
    <w:rsid w:val="00A34872"/>
    <w:rsid w:val="00A54352"/>
    <w:rsid w:val="00A81B1E"/>
    <w:rsid w:val="00A91FA7"/>
    <w:rsid w:val="00AA5743"/>
    <w:rsid w:val="00AB52D3"/>
    <w:rsid w:val="00AC717C"/>
    <w:rsid w:val="00AD5A55"/>
    <w:rsid w:val="00B00334"/>
    <w:rsid w:val="00B30208"/>
    <w:rsid w:val="00B76BA2"/>
    <w:rsid w:val="00B94A50"/>
    <w:rsid w:val="00BB6874"/>
    <w:rsid w:val="00BC01F1"/>
    <w:rsid w:val="00BD3C19"/>
    <w:rsid w:val="00BE06BF"/>
    <w:rsid w:val="00BE123D"/>
    <w:rsid w:val="00BE3771"/>
    <w:rsid w:val="00C0285C"/>
    <w:rsid w:val="00C16171"/>
    <w:rsid w:val="00C17B73"/>
    <w:rsid w:val="00C25E7A"/>
    <w:rsid w:val="00C442CC"/>
    <w:rsid w:val="00C44F18"/>
    <w:rsid w:val="00C65D9C"/>
    <w:rsid w:val="00C83E05"/>
    <w:rsid w:val="00CD4F57"/>
    <w:rsid w:val="00CE31FE"/>
    <w:rsid w:val="00D2120B"/>
    <w:rsid w:val="00D42B75"/>
    <w:rsid w:val="00D639E2"/>
    <w:rsid w:val="00D64FDF"/>
    <w:rsid w:val="00D81C70"/>
    <w:rsid w:val="00DC1AF3"/>
    <w:rsid w:val="00DD766F"/>
    <w:rsid w:val="00DE2B93"/>
    <w:rsid w:val="00DF2387"/>
    <w:rsid w:val="00E02768"/>
    <w:rsid w:val="00E61D04"/>
    <w:rsid w:val="00E97A9A"/>
    <w:rsid w:val="00ED68E1"/>
    <w:rsid w:val="00EF10BD"/>
    <w:rsid w:val="00F47968"/>
    <w:rsid w:val="00F50A5C"/>
    <w:rsid w:val="00F53FA9"/>
    <w:rsid w:val="00FB40D4"/>
    <w:rsid w:val="00FB78D0"/>
    <w:rsid w:val="00FD11F8"/>
    <w:rsid w:val="00FD4FFE"/>
    <w:rsid w:val="00FE2D0E"/>
    <w:rsid w:val="00FF72F0"/>
    <w:rsid w:val="0460694D"/>
    <w:rsid w:val="06451DC1"/>
    <w:rsid w:val="0C6115E7"/>
    <w:rsid w:val="0D3B2E8D"/>
    <w:rsid w:val="1B360B04"/>
    <w:rsid w:val="1E0E5180"/>
    <w:rsid w:val="25692DC8"/>
    <w:rsid w:val="2AE05D91"/>
    <w:rsid w:val="2D95204E"/>
    <w:rsid w:val="2F204C87"/>
    <w:rsid w:val="319616B2"/>
    <w:rsid w:val="352A3535"/>
    <w:rsid w:val="41437EED"/>
    <w:rsid w:val="45E36322"/>
    <w:rsid w:val="4AA31ADD"/>
    <w:rsid w:val="4EFE4FDC"/>
    <w:rsid w:val="53DE7E10"/>
    <w:rsid w:val="62A434AD"/>
    <w:rsid w:val="6F9D27D4"/>
    <w:rsid w:val="77243330"/>
    <w:rsid w:val="77BF6EF6"/>
    <w:rsid w:val="783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0"/>
    </w:rPr>
  </w:style>
  <w:style w:type="paragraph" w:styleId="4">
    <w:name w:val="Body Text Indent 2"/>
    <w:basedOn w:val="1"/>
    <w:qFormat/>
    <w:uiPriority w:val="0"/>
    <w:pPr>
      <w:ind w:firstLine="561"/>
    </w:pPr>
    <w:rPr>
      <w:rFonts w:eastAsia="仿宋_GB2312"/>
      <w:sz w:val="28"/>
      <w:szCs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560" w:firstLineChars="200"/>
    </w:pPr>
    <w:rPr>
      <w:rFonts w:eastAsia="仿宋_GB2312"/>
      <w:sz w:val="28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_Style 8"/>
    <w:basedOn w:val="1"/>
    <w:qFormat/>
    <w:uiPriority w:val="0"/>
    <w:pPr>
      <w:tabs>
        <w:tab w:val="left" w:pos="420"/>
      </w:tabs>
      <w:ind w:left="420" w:hanging="420"/>
    </w:pPr>
    <w:rPr>
      <w:rFonts w:ascii="宋体" w:hAnsi="宋体" w:eastAsia="仿宋_GB2312"/>
      <w:spacing w:val="6"/>
      <w:sz w:val="30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zfs</Company>
  <Pages>11</Pages>
  <Words>1252</Words>
  <Characters>1269</Characters>
  <Lines>9</Lines>
  <Paragraphs>2</Paragraphs>
  <TotalTime>11</TotalTime>
  <ScaleCrop>false</ScaleCrop>
  <LinksUpToDate>false</LinksUpToDate>
  <CharactersWithSpaces>1487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2020-03-26T10:06:00Z</dcterms:created>
  <dc:creator>wangou</dc:creator>
  <cp:lastModifiedBy>Lei</cp:lastModifiedBy>
  <cp:lastPrinted>2022-12-05T13:04:00Z</cp:lastPrinted>
  <dcterms:modified xsi:type="dcterms:W3CDTF">2022-12-06T01:40:03Z</dcterms:modified>
  <dc:title>课题编号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3D19042C44484B8AAE68F3243993A894</vt:lpwstr>
  </property>
</Properties>
</file>